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6642A" w14:textId="5E329F94" w:rsidR="00E44011" w:rsidRPr="00E44011" w:rsidRDefault="00F068D8" w:rsidP="00E44011">
      <w:pPr>
        <w:jc w:val="center"/>
        <w:rPr>
          <w:rFonts w:ascii="Verdana" w:eastAsia="Verdana" w:hAnsi="Verdana"/>
          <w:color w:val="B2B2B2"/>
          <w:sz w:val="92"/>
          <w:szCs w:val="9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color w:val="B2B2B2"/>
          <w:sz w:val="92"/>
          <w:szCs w:val="9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r w:rsidR="00E44011" w:rsidRPr="00E44011">
        <w:rPr>
          <w:rFonts w:ascii="Verdana" w:eastAsia="Verdana" w:hAnsi="Verdana"/>
          <w:color w:val="B2B2B2"/>
          <w:sz w:val="92"/>
          <w:szCs w:val="9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w:t>
      </w:r>
    </w:p>
    <w:p w14:paraId="75B4E20F" w14:textId="77777777" w:rsidR="00E44011" w:rsidRDefault="00E44011" w:rsidP="00BA7ED7">
      <w:pPr>
        <w:jc w:val="center"/>
        <w:rPr>
          <w:rFonts w:asciiTheme="minorHAnsi" w:hAnsiTheme="minorHAnsi"/>
          <w:b/>
          <w:bCs/>
        </w:rPr>
      </w:pPr>
    </w:p>
    <w:p w14:paraId="76B95FC2" w14:textId="4D3A6CA4" w:rsidR="00BA7ED7" w:rsidRPr="00352079" w:rsidRDefault="00BA7ED7" w:rsidP="00E44011">
      <w:pPr>
        <w:rPr>
          <w:rFonts w:asciiTheme="minorHAnsi" w:hAnsiTheme="minorHAnsi"/>
          <w:b/>
          <w:bCs/>
        </w:rPr>
      </w:pPr>
    </w:p>
    <w:p w14:paraId="21231987" w14:textId="77777777" w:rsidR="00352079" w:rsidRPr="00BE16A6" w:rsidRDefault="00352079" w:rsidP="00BA7ED7">
      <w:pPr>
        <w:jc w:val="center"/>
        <w:rPr>
          <w:rFonts w:asciiTheme="minorHAnsi" w:hAnsiTheme="minorHAnsi"/>
          <w:sz w:val="16"/>
          <w:szCs w:val="16"/>
        </w:rPr>
      </w:pPr>
    </w:p>
    <w:p w14:paraId="294ED98B" w14:textId="13CBB651" w:rsidR="00BA7ED7" w:rsidRPr="00737675" w:rsidRDefault="00E44011" w:rsidP="00E44011">
      <w:pPr>
        <w:jc w:val="center"/>
        <w:rPr>
          <w:rFonts w:asciiTheme="minorHAnsi" w:hAnsiTheme="minorHAnsi"/>
          <w:sz w:val="28"/>
          <w:szCs w:val="28"/>
        </w:rPr>
      </w:pPr>
      <w:r w:rsidRPr="00737675">
        <w:rPr>
          <w:rFonts w:asciiTheme="minorHAnsi" w:hAnsiTheme="minorHAnsi"/>
          <w:sz w:val="28"/>
          <w:szCs w:val="28"/>
        </w:rPr>
        <w:t>The Murray County Commissioner will hold a public meeting at the Murray County Annex Hearing Room, located at 121 N. 4</w:t>
      </w:r>
      <w:r w:rsidRPr="00737675">
        <w:rPr>
          <w:rFonts w:asciiTheme="minorHAnsi" w:hAnsiTheme="minorHAnsi"/>
          <w:sz w:val="28"/>
          <w:szCs w:val="28"/>
          <w:vertAlign w:val="superscript"/>
        </w:rPr>
        <w:t>th</w:t>
      </w:r>
      <w:r w:rsidRPr="00737675">
        <w:rPr>
          <w:rFonts w:asciiTheme="minorHAnsi" w:hAnsiTheme="minorHAnsi"/>
          <w:sz w:val="28"/>
          <w:szCs w:val="28"/>
        </w:rPr>
        <w:t xml:space="preserve"> Ave. Chatsworth, GA 9:00 AM (Eastern Standard Time) on  August 19, 2024, to accept and open s</w:t>
      </w:r>
      <w:r w:rsidR="000D0DD1" w:rsidRPr="00737675">
        <w:rPr>
          <w:rFonts w:asciiTheme="minorHAnsi" w:hAnsiTheme="minorHAnsi"/>
          <w:sz w:val="28"/>
          <w:szCs w:val="28"/>
        </w:rPr>
        <w:t>ealed b</w:t>
      </w:r>
      <w:r w:rsidR="00BA7ED7" w:rsidRPr="00737675">
        <w:rPr>
          <w:rFonts w:asciiTheme="minorHAnsi" w:hAnsiTheme="minorHAnsi"/>
          <w:sz w:val="28"/>
          <w:szCs w:val="28"/>
        </w:rPr>
        <w:t>ids/proposals</w:t>
      </w:r>
      <w:r w:rsidRPr="00737675">
        <w:rPr>
          <w:rFonts w:asciiTheme="minorHAnsi" w:hAnsiTheme="minorHAnsi"/>
          <w:sz w:val="28"/>
          <w:szCs w:val="28"/>
        </w:rPr>
        <w:t xml:space="preserve"> </w:t>
      </w:r>
      <w:r w:rsidR="00BA7ED7" w:rsidRPr="00737675">
        <w:rPr>
          <w:rFonts w:asciiTheme="minorHAnsi" w:hAnsiTheme="minorHAnsi"/>
          <w:sz w:val="28"/>
          <w:szCs w:val="28"/>
        </w:rPr>
        <w:t xml:space="preserve">for the </w:t>
      </w:r>
      <w:r w:rsidR="00743904" w:rsidRPr="00737675">
        <w:rPr>
          <w:rFonts w:asciiTheme="minorHAnsi" w:hAnsiTheme="minorHAnsi"/>
          <w:sz w:val="28"/>
          <w:szCs w:val="28"/>
        </w:rPr>
        <w:t>project listed below. The public is invited and encouraged to attend.</w:t>
      </w:r>
    </w:p>
    <w:p w14:paraId="70942516" w14:textId="77777777" w:rsidR="00E44011" w:rsidRPr="00737675" w:rsidRDefault="00E44011" w:rsidP="00E44011">
      <w:pPr>
        <w:jc w:val="center"/>
        <w:rPr>
          <w:rFonts w:asciiTheme="minorHAnsi" w:hAnsiTheme="minorHAnsi"/>
        </w:rPr>
      </w:pPr>
    </w:p>
    <w:p w14:paraId="55262A23" w14:textId="77777777" w:rsidR="00737675" w:rsidRPr="00737675" w:rsidRDefault="00737675" w:rsidP="00E44011">
      <w:pPr>
        <w:jc w:val="center"/>
        <w:rPr>
          <w:rFonts w:asciiTheme="minorHAnsi" w:hAnsiTheme="minorHAnsi"/>
          <w:sz w:val="24"/>
          <w:szCs w:val="24"/>
        </w:rPr>
      </w:pPr>
    </w:p>
    <w:p w14:paraId="74AC01CB" w14:textId="77777777" w:rsidR="00995300" w:rsidRPr="00F2531E" w:rsidRDefault="00995300" w:rsidP="00995300">
      <w:pPr>
        <w:keepNext/>
        <w:numPr>
          <w:ilvl w:val="0"/>
          <w:numId w:val="1"/>
        </w:numPr>
        <w:spacing w:after="160" w:line="259" w:lineRule="auto"/>
        <w:jc w:val="both"/>
        <w:outlineLvl w:val="1"/>
        <w:rPr>
          <w:rFonts w:asciiTheme="minorHAnsi" w:eastAsiaTheme="majorEastAsia" w:hAnsiTheme="minorHAnsi" w:cstheme="majorBidi"/>
          <w:kern w:val="2"/>
          <w:sz w:val="24"/>
          <w:szCs w:val="24"/>
        </w:rPr>
      </w:pPr>
      <w:r w:rsidRPr="00F2531E">
        <w:rPr>
          <w:rFonts w:asciiTheme="minorHAnsi" w:eastAsiaTheme="majorEastAsia" w:hAnsiTheme="minorHAnsi" w:cstheme="majorBidi"/>
          <w:kern w:val="2"/>
          <w:sz w:val="24"/>
          <w:szCs w:val="24"/>
        </w:rPr>
        <w:t>Call to Order</w:t>
      </w:r>
    </w:p>
    <w:p w14:paraId="05CDCA3A" w14:textId="77777777" w:rsidR="00995300" w:rsidRPr="00F2531E" w:rsidRDefault="00995300" w:rsidP="00995300">
      <w:pPr>
        <w:numPr>
          <w:ilvl w:val="0"/>
          <w:numId w:val="1"/>
        </w:numPr>
        <w:spacing w:after="160" w:line="259" w:lineRule="auto"/>
        <w:rPr>
          <w:rFonts w:asciiTheme="minorHAnsi" w:hAnsiTheme="minorHAnsi" w:cstheme="minorBidi"/>
          <w:kern w:val="2"/>
          <w:sz w:val="24"/>
          <w:szCs w:val="24"/>
        </w:rPr>
      </w:pPr>
      <w:r w:rsidRPr="00F2531E">
        <w:rPr>
          <w:rFonts w:asciiTheme="minorHAnsi" w:hAnsiTheme="minorHAnsi" w:cstheme="minorBidi"/>
          <w:kern w:val="2"/>
          <w:sz w:val="24"/>
          <w:szCs w:val="24"/>
        </w:rPr>
        <w:t>Approval of Agenda</w:t>
      </w:r>
    </w:p>
    <w:p w14:paraId="50BCC2CF" w14:textId="77777777" w:rsidR="00995300" w:rsidRPr="00F2531E" w:rsidRDefault="00995300" w:rsidP="00995300">
      <w:pPr>
        <w:numPr>
          <w:ilvl w:val="0"/>
          <w:numId w:val="1"/>
        </w:numPr>
        <w:spacing w:after="160" w:line="259" w:lineRule="auto"/>
        <w:rPr>
          <w:rFonts w:asciiTheme="minorHAnsi" w:hAnsiTheme="minorHAnsi" w:cstheme="minorBidi"/>
          <w:kern w:val="2"/>
          <w:sz w:val="24"/>
          <w:szCs w:val="24"/>
        </w:rPr>
      </w:pPr>
      <w:r w:rsidRPr="00F2531E">
        <w:rPr>
          <w:rFonts w:asciiTheme="minorHAnsi" w:hAnsiTheme="minorHAnsi" w:cstheme="minorBidi"/>
          <w:kern w:val="2"/>
          <w:sz w:val="24"/>
          <w:szCs w:val="24"/>
        </w:rPr>
        <w:t>New Business</w:t>
      </w:r>
    </w:p>
    <w:p w14:paraId="4F89B181" w14:textId="77777777" w:rsidR="00995300" w:rsidRPr="00F2531E" w:rsidRDefault="00995300" w:rsidP="00995300">
      <w:pPr>
        <w:rPr>
          <w:rFonts w:asciiTheme="minorHAnsi" w:hAnsiTheme="minorHAnsi"/>
          <w:sz w:val="24"/>
          <w:szCs w:val="24"/>
        </w:rPr>
      </w:pPr>
    </w:p>
    <w:p w14:paraId="669DB840" w14:textId="77777777" w:rsidR="00995300" w:rsidRPr="00F2531E" w:rsidRDefault="00995300" w:rsidP="00E44011">
      <w:pPr>
        <w:jc w:val="center"/>
        <w:rPr>
          <w:rFonts w:asciiTheme="minorHAnsi" w:hAnsiTheme="minorHAnsi"/>
          <w:sz w:val="24"/>
          <w:szCs w:val="24"/>
        </w:rPr>
      </w:pPr>
    </w:p>
    <w:p w14:paraId="1473A8F5" w14:textId="77777777" w:rsidR="00995300" w:rsidRPr="00F2531E" w:rsidRDefault="00995300" w:rsidP="00E44011">
      <w:pPr>
        <w:jc w:val="center"/>
        <w:rPr>
          <w:rFonts w:asciiTheme="minorHAnsi" w:hAnsiTheme="minorHAnsi"/>
          <w:sz w:val="24"/>
          <w:szCs w:val="24"/>
        </w:rPr>
      </w:pPr>
    </w:p>
    <w:p w14:paraId="00674184" w14:textId="7BC1B9ED" w:rsidR="00BA7ED7" w:rsidRPr="00F2531E" w:rsidRDefault="00823081" w:rsidP="00995300">
      <w:pPr>
        <w:pStyle w:val="ListParagraph"/>
        <w:numPr>
          <w:ilvl w:val="0"/>
          <w:numId w:val="2"/>
        </w:numPr>
        <w:rPr>
          <w:b/>
          <w:bCs/>
          <w:sz w:val="24"/>
          <w:szCs w:val="24"/>
        </w:rPr>
      </w:pPr>
      <w:r w:rsidRPr="00F2531E">
        <w:rPr>
          <w:b/>
          <w:bCs/>
          <w:sz w:val="24"/>
          <w:szCs w:val="24"/>
        </w:rPr>
        <w:t>Broadband Community Enhancement Project</w:t>
      </w:r>
      <w:r w:rsidR="00743904" w:rsidRPr="00F2531E">
        <w:rPr>
          <w:b/>
          <w:bCs/>
          <w:sz w:val="24"/>
          <w:szCs w:val="24"/>
        </w:rPr>
        <w:t>:</w:t>
      </w:r>
    </w:p>
    <w:p w14:paraId="397EEA39" w14:textId="77777777" w:rsidR="00823081" w:rsidRPr="00F2531E" w:rsidRDefault="00823081" w:rsidP="00823081">
      <w:pPr>
        <w:pStyle w:val="Default"/>
        <w:rPr>
          <w:rFonts w:asciiTheme="minorHAnsi" w:hAnsiTheme="minorHAnsi"/>
        </w:rPr>
      </w:pPr>
    </w:p>
    <w:p w14:paraId="082ADF39" w14:textId="6A0E08DE" w:rsidR="00823081" w:rsidRPr="00F2531E" w:rsidRDefault="00823081" w:rsidP="00823081">
      <w:pPr>
        <w:pStyle w:val="Default"/>
        <w:rPr>
          <w:rFonts w:asciiTheme="minorHAnsi" w:hAnsiTheme="minorHAnsi"/>
        </w:rPr>
      </w:pPr>
      <w:r w:rsidRPr="00F2531E">
        <w:rPr>
          <w:rFonts w:asciiTheme="minorHAnsi" w:hAnsiTheme="minorHAnsi"/>
        </w:rPr>
        <w:t xml:space="preserve">The Sole Commissioner, County Manager, and Information Technology Department of Murray County Government desires to solicit statements of qualifications and competitive proposals from responsible vendors to provide professional services for the comprehensive analysis, conceptual system design, design, construction, implementation, and potential operation and maintenance of a county-wide broadband network in Murray County, Georgia. </w:t>
      </w:r>
    </w:p>
    <w:p w14:paraId="47F07CA0" w14:textId="77777777" w:rsidR="00823081" w:rsidRPr="00F2531E" w:rsidRDefault="00823081" w:rsidP="00823081">
      <w:pPr>
        <w:pStyle w:val="Default"/>
        <w:rPr>
          <w:rFonts w:asciiTheme="minorHAnsi" w:hAnsiTheme="minorHAnsi"/>
        </w:rPr>
      </w:pPr>
    </w:p>
    <w:p w14:paraId="54D891B1" w14:textId="00D4E9ED" w:rsidR="00DE54DF" w:rsidRPr="00F2531E" w:rsidRDefault="00DE54DF" w:rsidP="00BA7ED7">
      <w:pPr>
        <w:rPr>
          <w:rFonts w:asciiTheme="minorHAnsi" w:hAnsiTheme="minorHAnsi"/>
          <w:sz w:val="24"/>
          <w:szCs w:val="24"/>
        </w:rPr>
      </w:pPr>
    </w:p>
    <w:p w14:paraId="413F545E" w14:textId="77777777" w:rsidR="00743904" w:rsidRPr="00F2531E" w:rsidRDefault="00743904" w:rsidP="00BA7ED7">
      <w:pPr>
        <w:rPr>
          <w:rFonts w:asciiTheme="minorHAnsi" w:hAnsiTheme="minorHAnsi"/>
          <w:sz w:val="24"/>
          <w:szCs w:val="24"/>
        </w:rPr>
      </w:pPr>
    </w:p>
    <w:p w14:paraId="6A3137C8" w14:textId="77777777" w:rsidR="00E44011" w:rsidRPr="00F2531E" w:rsidRDefault="00E44011" w:rsidP="00BA7ED7">
      <w:pPr>
        <w:rPr>
          <w:rFonts w:asciiTheme="minorHAnsi" w:hAnsiTheme="minorHAnsi"/>
          <w:sz w:val="24"/>
          <w:szCs w:val="24"/>
        </w:rPr>
      </w:pPr>
    </w:p>
    <w:p w14:paraId="70DDFD39" w14:textId="77777777" w:rsidR="00F2531E" w:rsidRPr="00F2531E" w:rsidRDefault="00F2531E" w:rsidP="00F2531E">
      <w:pPr>
        <w:pStyle w:val="BodyTextIndent2"/>
        <w:ind w:left="0" w:firstLine="720"/>
        <w:rPr>
          <w:rFonts w:asciiTheme="minorHAnsi" w:hAnsiTheme="minorHAnsi"/>
          <w:sz w:val="24"/>
          <w:szCs w:val="24"/>
        </w:rPr>
      </w:pPr>
      <w:r w:rsidRPr="00F2531E">
        <w:rPr>
          <w:rFonts w:asciiTheme="minorHAnsi" w:hAnsiTheme="minorHAnsi"/>
          <w:sz w:val="24"/>
          <w:szCs w:val="24"/>
        </w:rPr>
        <w:t>Adjourn</w:t>
      </w:r>
    </w:p>
    <w:p w14:paraId="5493A265" w14:textId="77777777" w:rsidR="00F2531E" w:rsidRPr="00F2531E" w:rsidRDefault="00F2531E" w:rsidP="00F2531E">
      <w:pPr>
        <w:pStyle w:val="BodyTextIndent2"/>
        <w:ind w:left="0" w:firstLine="720"/>
        <w:rPr>
          <w:rFonts w:asciiTheme="minorHAnsi" w:hAnsiTheme="minorHAnsi"/>
          <w:sz w:val="24"/>
          <w:szCs w:val="24"/>
        </w:rPr>
      </w:pPr>
    </w:p>
    <w:p w14:paraId="0D9A5063" w14:textId="77777777" w:rsidR="00F2531E" w:rsidRPr="00F2531E" w:rsidRDefault="00F2531E" w:rsidP="00F2531E">
      <w:pPr>
        <w:pStyle w:val="BodyTextIndent2"/>
        <w:ind w:left="0" w:firstLine="720"/>
        <w:rPr>
          <w:rFonts w:asciiTheme="minorHAnsi" w:hAnsiTheme="minorHAnsi"/>
          <w:sz w:val="24"/>
          <w:szCs w:val="24"/>
        </w:rPr>
      </w:pPr>
    </w:p>
    <w:p w14:paraId="0F487064" w14:textId="77777777" w:rsidR="00F2531E" w:rsidRPr="00F2531E" w:rsidRDefault="00F2531E" w:rsidP="00F2531E">
      <w:pPr>
        <w:pStyle w:val="BodyTextIndent2"/>
        <w:ind w:left="0" w:firstLine="720"/>
        <w:rPr>
          <w:rFonts w:asciiTheme="minorHAnsi" w:hAnsiTheme="minorHAnsi"/>
          <w:sz w:val="24"/>
          <w:szCs w:val="24"/>
        </w:rPr>
      </w:pPr>
      <w:r w:rsidRPr="00F2531E">
        <w:rPr>
          <w:rFonts w:asciiTheme="minorHAnsi" w:hAnsiTheme="minorHAnsi"/>
          <w:sz w:val="24"/>
          <w:szCs w:val="24"/>
        </w:rPr>
        <w:t xml:space="preserve">Commissioner Available for Questions or Comments </w:t>
      </w:r>
    </w:p>
    <w:p w14:paraId="66EE72BB" w14:textId="77777777" w:rsidR="00BB5EB0" w:rsidRPr="00F2531E" w:rsidRDefault="00BB5EB0">
      <w:pPr>
        <w:rPr>
          <w:rFonts w:asciiTheme="minorHAnsi" w:hAnsiTheme="minorHAnsi"/>
          <w:sz w:val="24"/>
          <w:szCs w:val="24"/>
        </w:rPr>
      </w:pPr>
    </w:p>
    <w:sectPr w:rsidR="00BB5EB0" w:rsidRPr="00F25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1" w15:restartNumberingAfterBreak="0">
    <w:nsid w:val="73777F14"/>
    <w:multiLevelType w:val="hybridMultilevel"/>
    <w:tmpl w:val="AE9E5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86193">
    <w:abstractNumId w:val="0"/>
  </w:num>
  <w:num w:numId="2" w16cid:durableId="76847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8/ZavtVxpwdYTwd+NUPd5272euqCjfBHnW++sIEdtTLGFYQIGVp0krFm+vZX/xlsMgnIAwmlrcsb6dZJDQ5MA==" w:salt="jQf8F9P/XXYt96nSoL8c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3001E"/>
    <w:rsid w:val="0003686C"/>
    <w:rsid w:val="000D0DD1"/>
    <w:rsid w:val="000E4657"/>
    <w:rsid w:val="000E4876"/>
    <w:rsid w:val="001971D5"/>
    <w:rsid w:val="00342D64"/>
    <w:rsid w:val="00352079"/>
    <w:rsid w:val="0038713E"/>
    <w:rsid w:val="004854C4"/>
    <w:rsid w:val="004B6268"/>
    <w:rsid w:val="00567BBC"/>
    <w:rsid w:val="00580DAD"/>
    <w:rsid w:val="005D7CEA"/>
    <w:rsid w:val="006716A3"/>
    <w:rsid w:val="006D0B0D"/>
    <w:rsid w:val="00726C23"/>
    <w:rsid w:val="00737675"/>
    <w:rsid w:val="00743904"/>
    <w:rsid w:val="00823081"/>
    <w:rsid w:val="00885B2C"/>
    <w:rsid w:val="00995300"/>
    <w:rsid w:val="00B05733"/>
    <w:rsid w:val="00BA7ED7"/>
    <w:rsid w:val="00BB5EB0"/>
    <w:rsid w:val="00BE16A6"/>
    <w:rsid w:val="00BE32BC"/>
    <w:rsid w:val="00BF5019"/>
    <w:rsid w:val="00C12EE5"/>
    <w:rsid w:val="00C66DFA"/>
    <w:rsid w:val="00D60697"/>
    <w:rsid w:val="00DE0A60"/>
    <w:rsid w:val="00DE54DF"/>
    <w:rsid w:val="00E44011"/>
    <w:rsid w:val="00ED4481"/>
    <w:rsid w:val="00F068D8"/>
    <w:rsid w:val="00F2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1833"/>
  <w15:chartTrackingRefBased/>
  <w15:docId w15:val="{4D75490F-D78B-4B64-BCA9-C97A39F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D7"/>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A7E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A7E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A7E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BA7ED7"/>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BA7ED7"/>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BA7ED7"/>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BA7ED7"/>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BA7ED7"/>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A7ED7"/>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ED7"/>
    <w:rPr>
      <w:rFonts w:eastAsiaTheme="majorEastAsia" w:cstheme="majorBidi"/>
      <w:color w:val="272727" w:themeColor="text1" w:themeTint="D8"/>
    </w:rPr>
  </w:style>
  <w:style w:type="paragraph" w:styleId="Title">
    <w:name w:val="Title"/>
    <w:basedOn w:val="Normal"/>
    <w:next w:val="Normal"/>
    <w:link w:val="TitleChar"/>
    <w:uiPriority w:val="10"/>
    <w:qFormat/>
    <w:rsid w:val="00BA7E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E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A7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ED7"/>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BA7ED7"/>
    <w:rPr>
      <w:i/>
      <w:iCs/>
      <w:color w:val="404040" w:themeColor="text1" w:themeTint="BF"/>
    </w:rPr>
  </w:style>
  <w:style w:type="paragraph" w:styleId="ListParagraph">
    <w:name w:val="List Paragraph"/>
    <w:basedOn w:val="Normal"/>
    <w:uiPriority w:val="34"/>
    <w:qFormat/>
    <w:rsid w:val="00BA7ED7"/>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BA7ED7"/>
    <w:rPr>
      <w:i/>
      <w:iCs/>
      <w:color w:val="0F4761" w:themeColor="accent1" w:themeShade="BF"/>
    </w:rPr>
  </w:style>
  <w:style w:type="paragraph" w:styleId="IntenseQuote">
    <w:name w:val="Intense Quote"/>
    <w:basedOn w:val="Normal"/>
    <w:next w:val="Normal"/>
    <w:link w:val="IntenseQuoteChar"/>
    <w:uiPriority w:val="30"/>
    <w:qFormat/>
    <w:rsid w:val="00BA7E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BA7ED7"/>
    <w:rPr>
      <w:i/>
      <w:iCs/>
      <w:color w:val="0F4761" w:themeColor="accent1" w:themeShade="BF"/>
    </w:rPr>
  </w:style>
  <w:style w:type="character" w:styleId="IntenseReference">
    <w:name w:val="Intense Reference"/>
    <w:basedOn w:val="DefaultParagraphFont"/>
    <w:uiPriority w:val="32"/>
    <w:qFormat/>
    <w:rsid w:val="00BA7ED7"/>
    <w:rPr>
      <w:b/>
      <w:bCs/>
      <w:smallCaps/>
      <w:color w:val="0F4761" w:themeColor="accent1" w:themeShade="BF"/>
      <w:spacing w:val="5"/>
    </w:rPr>
  </w:style>
  <w:style w:type="character" w:styleId="Hyperlink">
    <w:name w:val="Hyperlink"/>
    <w:basedOn w:val="DefaultParagraphFont"/>
    <w:uiPriority w:val="99"/>
    <w:semiHidden/>
    <w:unhideWhenUsed/>
    <w:rsid w:val="00BA7ED7"/>
    <w:rPr>
      <w:color w:val="467886"/>
      <w:u w:val="single"/>
    </w:rPr>
  </w:style>
  <w:style w:type="paragraph" w:customStyle="1" w:styleId="Default">
    <w:name w:val="Default"/>
    <w:rsid w:val="0082308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Indent2">
    <w:name w:val="Body Text Indent 2"/>
    <w:basedOn w:val="Normal"/>
    <w:link w:val="BodyTextIndent2Char"/>
    <w:rsid w:val="00F2531E"/>
    <w:pPr>
      <w:ind w:left="2880" w:hanging="720"/>
      <w:jc w:val="both"/>
    </w:pPr>
    <w:rPr>
      <w:rFonts w:ascii="Arial" w:eastAsia="Times New Roman" w:hAnsi="Arial" w:cs="Times New Roman"/>
      <w:sz w:val="28"/>
      <w:szCs w:val="20"/>
      <w14:ligatures w14:val="none"/>
    </w:rPr>
  </w:style>
  <w:style w:type="character" w:customStyle="1" w:styleId="BodyTextIndent2Char">
    <w:name w:val="Body Text Indent 2 Char"/>
    <w:basedOn w:val="DefaultParagraphFont"/>
    <w:link w:val="BodyTextIndent2"/>
    <w:rsid w:val="00F2531E"/>
    <w:rPr>
      <w:rFonts w:ascii="Arial" w:eastAsia="Times New Roman" w:hAnsi="Arial"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3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138</Words>
  <Characters>788</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Davis</dc:creator>
  <cp:keywords/>
  <dc:description/>
  <cp:lastModifiedBy>Tina Davis</cp:lastModifiedBy>
  <cp:revision>14</cp:revision>
  <cp:lastPrinted>2024-08-05T18:43:00Z</cp:lastPrinted>
  <dcterms:created xsi:type="dcterms:W3CDTF">2024-08-02T20:19:00Z</dcterms:created>
  <dcterms:modified xsi:type="dcterms:W3CDTF">2024-08-05T18:45:00Z</dcterms:modified>
</cp:coreProperties>
</file>