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BB98" w14:textId="77777777" w:rsidR="001F5AA1" w:rsidRDefault="001F5AA1" w:rsidP="001D68AD">
      <w:pPr>
        <w:pStyle w:val="NoSpacing"/>
        <w:spacing w:line="2" w:lineRule="atLeast"/>
        <w:rPr>
          <w:rFonts w:eastAsia="Times New Roman"/>
          <w:b/>
          <w:bCs/>
          <w:sz w:val="28"/>
          <w:szCs w:val="28"/>
        </w:rPr>
      </w:pPr>
    </w:p>
    <w:p w14:paraId="747F662E" w14:textId="77777777" w:rsidR="001F5AA1" w:rsidRDefault="001F5AA1" w:rsidP="001D68AD">
      <w:pPr>
        <w:pStyle w:val="NoSpacing"/>
        <w:spacing w:line="2" w:lineRule="atLeast"/>
        <w:rPr>
          <w:rFonts w:eastAsia="Times New Roman"/>
          <w:b/>
          <w:bCs/>
          <w:sz w:val="28"/>
          <w:szCs w:val="28"/>
        </w:rPr>
      </w:pPr>
    </w:p>
    <w:p w14:paraId="01DC77B2" w14:textId="77777777" w:rsidR="001F5AA1" w:rsidRDefault="001F5AA1" w:rsidP="001D68AD">
      <w:pPr>
        <w:pStyle w:val="NoSpacing"/>
        <w:spacing w:line="2" w:lineRule="atLeast"/>
        <w:rPr>
          <w:rFonts w:eastAsia="Times New Roman"/>
          <w:b/>
          <w:bCs/>
          <w:sz w:val="28"/>
          <w:szCs w:val="28"/>
        </w:rPr>
      </w:pPr>
    </w:p>
    <w:p w14:paraId="52A030BF" w14:textId="77777777" w:rsidR="001F5AA1" w:rsidRDefault="001F5AA1" w:rsidP="001D68AD">
      <w:pPr>
        <w:pStyle w:val="NoSpacing"/>
        <w:spacing w:line="2" w:lineRule="atLeast"/>
        <w:rPr>
          <w:rFonts w:eastAsia="Times New Roman"/>
          <w:b/>
          <w:bCs/>
          <w:sz w:val="28"/>
          <w:szCs w:val="28"/>
        </w:rPr>
      </w:pPr>
    </w:p>
    <w:p w14:paraId="1DA29886" w14:textId="77777777" w:rsidR="001F5AA1" w:rsidRDefault="001F5AA1" w:rsidP="001F5AA1">
      <w:pPr>
        <w:pStyle w:val="NoSpacing"/>
        <w:spacing w:line="2" w:lineRule="atLeast"/>
        <w:rPr>
          <w:rFonts w:eastAsia="Times New Roman"/>
          <w:b/>
          <w:bCs/>
          <w:sz w:val="28"/>
          <w:szCs w:val="28"/>
        </w:rPr>
      </w:pPr>
    </w:p>
    <w:p w14:paraId="78BFA0DE" w14:textId="3CED422B" w:rsidR="001F5AA1" w:rsidRPr="00C7407D" w:rsidRDefault="001F5AA1" w:rsidP="001F5AA1">
      <w:pPr>
        <w:pStyle w:val="NoSpacing"/>
        <w:spacing w:line="2" w:lineRule="atLeast"/>
        <w:rPr>
          <w:rFonts w:eastAsia="Times New Roman" w:cstheme="minorHAnsi"/>
          <w:b/>
          <w:bCs/>
          <w:sz w:val="32"/>
          <w:szCs w:val="32"/>
        </w:rPr>
      </w:pPr>
      <w:r w:rsidRPr="00C7407D">
        <w:rPr>
          <w:rFonts w:eastAsia="Times New Roman" w:cstheme="minorHAnsi"/>
          <w:b/>
          <w:bCs/>
          <w:sz w:val="32"/>
          <w:szCs w:val="32"/>
        </w:rPr>
        <w:t>CALLED PUBLIC MEETING</w:t>
      </w:r>
      <w:r w:rsidR="0032025A" w:rsidRPr="00C7407D">
        <w:rPr>
          <w:rFonts w:eastAsia="Times New Roman" w:cstheme="minorHAnsi"/>
          <w:sz w:val="32"/>
          <w:szCs w:val="32"/>
        </w:rPr>
        <w:br/>
      </w:r>
      <w:r w:rsidRPr="00C7407D">
        <w:rPr>
          <w:rFonts w:eastAsia="Times New Roman" w:cstheme="minorHAnsi"/>
          <w:b/>
          <w:bCs/>
          <w:sz w:val="32"/>
          <w:szCs w:val="32"/>
        </w:rPr>
        <w:t>PUBLIC NOTICE</w:t>
      </w:r>
    </w:p>
    <w:p w14:paraId="0E3F7AC8" w14:textId="77777777" w:rsidR="001F5AA1" w:rsidRPr="00C7407D" w:rsidRDefault="001F5AA1" w:rsidP="001F5AA1">
      <w:pPr>
        <w:pStyle w:val="NoSpacing"/>
        <w:spacing w:line="2" w:lineRule="atLeast"/>
        <w:rPr>
          <w:rFonts w:eastAsia="Times New Roman" w:cstheme="minorHAnsi"/>
          <w:b/>
          <w:bCs/>
        </w:rPr>
      </w:pPr>
    </w:p>
    <w:p w14:paraId="6D5E9E36" w14:textId="77777777" w:rsidR="00E622DA" w:rsidRDefault="001F5AA1" w:rsidP="001F5AA1">
      <w:pPr>
        <w:pStyle w:val="NoSpacing"/>
        <w:spacing w:line="2" w:lineRule="atLeast"/>
        <w:rPr>
          <w:rFonts w:eastAsia="Times New Roman" w:cstheme="minorHAnsi"/>
          <w:b/>
          <w:bCs/>
          <w:sz w:val="28"/>
          <w:szCs w:val="28"/>
        </w:rPr>
      </w:pPr>
      <w:r w:rsidRPr="00C7407D">
        <w:rPr>
          <w:rFonts w:eastAsia="Times New Roman" w:cstheme="minorHAnsi"/>
          <w:sz w:val="28"/>
          <w:szCs w:val="28"/>
        </w:rPr>
        <w:t xml:space="preserve">The Murray County Commissioner will hold a </w:t>
      </w:r>
      <w:r w:rsidRPr="00C7407D">
        <w:rPr>
          <w:rFonts w:eastAsia="Times New Roman" w:cstheme="minorHAnsi"/>
          <w:b/>
          <w:bCs/>
          <w:sz w:val="28"/>
          <w:szCs w:val="28"/>
        </w:rPr>
        <w:t>Called Public Meeting</w:t>
      </w:r>
      <w:r w:rsidRPr="00C7407D">
        <w:rPr>
          <w:rFonts w:eastAsia="Times New Roman" w:cstheme="minorHAnsi"/>
          <w:sz w:val="28"/>
          <w:szCs w:val="28"/>
        </w:rPr>
        <w:t xml:space="preserve"> on </w:t>
      </w:r>
      <w:r w:rsidRPr="00C7407D">
        <w:rPr>
          <w:rFonts w:eastAsia="Times New Roman" w:cstheme="minorHAnsi"/>
          <w:b/>
          <w:bCs/>
          <w:sz w:val="28"/>
          <w:szCs w:val="28"/>
        </w:rPr>
        <w:t>Tuesday,</w:t>
      </w:r>
    </w:p>
    <w:p w14:paraId="00C80065" w14:textId="61E87FD7" w:rsidR="001F5AA1" w:rsidRPr="00C7407D" w:rsidRDefault="001F5AA1" w:rsidP="001F5AA1">
      <w:pPr>
        <w:pStyle w:val="NoSpacing"/>
        <w:spacing w:line="2" w:lineRule="atLeast"/>
        <w:rPr>
          <w:rFonts w:eastAsia="Times New Roman" w:cstheme="minorHAnsi"/>
          <w:sz w:val="28"/>
          <w:szCs w:val="28"/>
        </w:rPr>
      </w:pPr>
      <w:r w:rsidRPr="00C7407D">
        <w:rPr>
          <w:rFonts w:eastAsia="Times New Roman" w:cstheme="minorHAnsi"/>
          <w:b/>
          <w:bCs/>
          <w:sz w:val="28"/>
          <w:szCs w:val="28"/>
        </w:rPr>
        <w:t>September</w:t>
      </w:r>
      <w:r w:rsidRPr="00C7407D">
        <w:rPr>
          <w:rFonts w:eastAsia="Times New Roman" w:cstheme="minorHAnsi"/>
          <w:sz w:val="28"/>
          <w:szCs w:val="28"/>
        </w:rPr>
        <w:t xml:space="preserve"> </w:t>
      </w:r>
      <w:r w:rsidRPr="00C7407D">
        <w:rPr>
          <w:rFonts w:eastAsia="Times New Roman" w:cstheme="minorHAnsi"/>
          <w:b/>
          <w:bCs/>
          <w:sz w:val="28"/>
          <w:szCs w:val="28"/>
        </w:rPr>
        <w:t>23, 2025,</w:t>
      </w:r>
      <w:r w:rsidRPr="00C7407D">
        <w:rPr>
          <w:rFonts w:eastAsia="Times New Roman" w:cstheme="minorHAnsi"/>
          <w:sz w:val="28"/>
          <w:szCs w:val="28"/>
        </w:rPr>
        <w:t xml:space="preserve"> </w:t>
      </w:r>
      <w:r w:rsidRPr="00C7407D">
        <w:rPr>
          <w:rFonts w:eastAsia="Times New Roman" w:cstheme="minorHAnsi"/>
          <w:b/>
          <w:bCs/>
          <w:sz w:val="28"/>
          <w:szCs w:val="28"/>
        </w:rPr>
        <w:t>at 9:00 A.M.</w:t>
      </w:r>
      <w:r w:rsidRPr="00C7407D">
        <w:rPr>
          <w:rFonts w:eastAsia="Times New Roman" w:cstheme="minorHAnsi"/>
          <w:sz w:val="28"/>
          <w:szCs w:val="28"/>
        </w:rPr>
        <w:t xml:space="preserve"> in the </w:t>
      </w:r>
      <w:r w:rsidRPr="00C7407D">
        <w:rPr>
          <w:rFonts w:eastAsia="Times New Roman" w:cstheme="minorHAnsi"/>
          <w:b/>
          <w:bCs/>
          <w:sz w:val="28"/>
          <w:szCs w:val="28"/>
        </w:rPr>
        <w:t>Hearing Room of the Murray County Annex.</w:t>
      </w:r>
    </w:p>
    <w:p w14:paraId="2935DFC5" w14:textId="50F6D08B" w:rsidR="003C408C" w:rsidRPr="00C7407D" w:rsidRDefault="001F5AA1" w:rsidP="001F5AA1">
      <w:pPr>
        <w:pStyle w:val="NoSpacing"/>
        <w:spacing w:line="2" w:lineRule="atLeast"/>
        <w:rPr>
          <w:rFonts w:eastAsia="Times New Roman" w:cstheme="minorHAnsi"/>
          <w:sz w:val="28"/>
          <w:szCs w:val="28"/>
        </w:rPr>
      </w:pPr>
      <w:r w:rsidRPr="00C7407D">
        <w:rPr>
          <w:rFonts w:eastAsia="Times New Roman" w:cstheme="minorHAnsi"/>
          <w:sz w:val="28"/>
          <w:szCs w:val="28"/>
        </w:rPr>
        <w:t>Th</w:t>
      </w:r>
      <w:r w:rsidR="001433C1">
        <w:rPr>
          <w:rFonts w:eastAsia="Times New Roman" w:cstheme="minorHAnsi"/>
          <w:sz w:val="28"/>
          <w:szCs w:val="28"/>
        </w:rPr>
        <w:t>e</w:t>
      </w:r>
      <w:r w:rsidRPr="00C7407D">
        <w:rPr>
          <w:rFonts w:eastAsia="Times New Roman" w:cstheme="minorHAnsi"/>
          <w:sz w:val="28"/>
          <w:szCs w:val="28"/>
        </w:rPr>
        <w:t xml:space="preserve"> public is invited and encouraged to attend.</w:t>
      </w:r>
      <w:r w:rsidR="0032025A" w:rsidRPr="00C7407D">
        <w:rPr>
          <w:rFonts w:eastAsia="Times New Roman" w:cstheme="minorHAnsi"/>
          <w:sz w:val="28"/>
          <w:szCs w:val="28"/>
        </w:rPr>
        <w:br/>
      </w:r>
    </w:p>
    <w:p w14:paraId="1ED3A528" w14:textId="77777777" w:rsidR="007F0E28" w:rsidRPr="00C7407D" w:rsidRDefault="007F0E28" w:rsidP="001D68AD">
      <w:pPr>
        <w:pStyle w:val="NoSpacing"/>
        <w:spacing w:line="2" w:lineRule="atLeast"/>
        <w:rPr>
          <w:rFonts w:eastAsia="Times New Roman" w:cstheme="minorHAnsi"/>
          <w:sz w:val="28"/>
          <w:szCs w:val="28"/>
        </w:rPr>
      </w:pPr>
    </w:p>
    <w:p w14:paraId="1AABA918" w14:textId="21FB221D" w:rsidR="0032025A" w:rsidRPr="00C7407D" w:rsidRDefault="00D94C5D" w:rsidP="001D68AD">
      <w:pPr>
        <w:pStyle w:val="NoSpacing"/>
        <w:spacing w:line="2" w:lineRule="atLeast"/>
        <w:rPr>
          <w:rFonts w:eastAsia="Times New Roman" w:cstheme="minorHAnsi"/>
          <w:sz w:val="28"/>
          <w:szCs w:val="28"/>
        </w:rPr>
      </w:pPr>
      <w:r>
        <w:rPr>
          <w:rFonts w:eastAsia="Times New Roman" w:cstheme="minorHAnsi"/>
          <w:sz w:val="28"/>
          <w:szCs w:val="28"/>
        </w:rPr>
        <w:pict w14:anchorId="4C94C2E7">
          <v:rect id="_x0000_i1025" style="width:540pt;height:1.5pt" o:hralign="center" o:hrstd="t" o:hr="t" fillcolor="#a0a0a0" stroked="f"/>
        </w:pict>
      </w:r>
    </w:p>
    <w:p w14:paraId="6DC401F2" w14:textId="77777777" w:rsidR="001F5AA1" w:rsidRDefault="001F5AA1" w:rsidP="001F5AA1">
      <w:pPr>
        <w:rPr>
          <w:rFonts w:eastAsia="Times New Roman" w:cstheme="minorHAnsi"/>
          <w:sz w:val="28"/>
          <w:szCs w:val="28"/>
        </w:rPr>
      </w:pPr>
    </w:p>
    <w:p w14:paraId="442F0EDA" w14:textId="77777777" w:rsidR="00C7407D" w:rsidRPr="00C7407D" w:rsidRDefault="00C7407D" w:rsidP="001F5AA1">
      <w:pPr>
        <w:rPr>
          <w:rFonts w:eastAsia="Times New Roman" w:cstheme="minorHAnsi"/>
          <w:sz w:val="28"/>
          <w:szCs w:val="28"/>
        </w:rPr>
      </w:pPr>
    </w:p>
    <w:p w14:paraId="6ED34C17" w14:textId="093FD3E2" w:rsidR="001F5AA1" w:rsidRPr="001433C1" w:rsidRDefault="001F5AA1" w:rsidP="001F5AA1">
      <w:pPr>
        <w:rPr>
          <w:rFonts w:cstheme="minorHAnsi"/>
          <w:b/>
          <w:bCs/>
          <w:sz w:val="28"/>
          <w:szCs w:val="28"/>
        </w:rPr>
      </w:pPr>
      <w:r w:rsidRPr="001433C1">
        <w:rPr>
          <w:rFonts w:cstheme="minorHAnsi"/>
          <w:b/>
          <w:bCs/>
          <w:sz w:val="28"/>
          <w:szCs w:val="28"/>
        </w:rPr>
        <w:t>TENTATIVE AGENDA</w:t>
      </w:r>
    </w:p>
    <w:p w14:paraId="7607A9A5" w14:textId="77777777" w:rsidR="00C7407D" w:rsidRPr="00C7407D" w:rsidRDefault="00C7407D" w:rsidP="001F5AA1">
      <w:pPr>
        <w:rPr>
          <w:rFonts w:cstheme="minorHAnsi"/>
        </w:rPr>
      </w:pPr>
    </w:p>
    <w:p w14:paraId="31ED8928" w14:textId="56890D23" w:rsidR="001F5AA1" w:rsidRPr="00C7407D" w:rsidRDefault="001F5AA1" w:rsidP="001F5AA1">
      <w:pPr>
        <w:pStyle w:val="ListParagraph"/>
        <w:numPr>
          <w:ilvl w:val="0"/>
          <w:numId w:val="30"/>
        </w:numPr>
        <w:rPr>
          <w:rFonts w:cstheme="minorHAnsi"/>
          <w:sz w:val="28"/>
          <w:szCs w:val="28"/>
        </w:rPr>
      </w:pPr>
      <w:r w:rsidRPr="00C7407D">
        <w:rPr>
          <w:rFonts w:cstheme="minorHAnsi"/>
          <w:sz w:val="28"/>
          <w:szCs w:val="28"/>
        </w:rPr>
        <w:t>Call to Order</w:t>
      </w:r>
    </w:p>
    <w:p w14:paraId="76B7C0E1" w14:textId="113E7E6E" w:rsidR="001F5AA1" w:rsidRPr="00C7407D" w:rsidRDefault="001F5AA1" w:rsidP="001F5AA1">
      <w:pPr>
        <w:pStyle w:val="ListParagraph"/>
        <w:numPr>
          <w:ilvl w:val="0"/>
          <w:numId w:val="30"/>
        </w:numPr>
        <w:rPr>
          <w:rFonts w:cstheme="minorHAnsi"/>
          <w:sz w:val="28"/>
          <w:szCs w:val="28"/>
        </w:rPr>
      </w:pPr>
      <w:r w:rsidRPr="00C7407D">
        <w:rPr>
          <w:rFonts w:cstheme="minorHAnsi"/>
          <w:sz w:val="28"/>
          <w:szCs w:val="28"/>
        </w:rPr>
        <w:t>Approval of Agenda</w:t>
      </w:r>
    </w:p>
    <w:p w14:paraId="04B2CC03" w14:textId="77777777" w:rsidR="00521DE9" w:rsidRDefault="001F5AA1" w:rsidP="00521DE9">
      <w:pPr>
        <w:pStyle w:val="ListParagraph"/>
        <w:numPr>
          <w:ilvl w:val="0"/>
          <w:numId w:val="30"/>
        </w:numPr>
        <w:rPr>
          <w:rFonts w:cstheme="minorHAnsi"/>
          <w:sz w:val="28"/>
          <w:szCs w:val="28"/>
        </w:rPr>
      </w:pPr>
      <w:r w:rsidRPr="00C7407D">
        <w:rPr>
          <w:rFonts w:cstheme="minorHAnsi"/>
          <w:sz w:val="28"/>
          <w:szCs w:val="28"/>
        </w:rPr>
        <w:t>New Business</w:t>
      </w:r>
    </w:p>
    <w:p w14:paraId="4549C058" w14:textId="77777777" w:rsidR="00521DE9" w:rsidRPr="00521DE9" w:rsidRDefault="00521DE9" w:rsidP="00521DE9">
      <w:pPr>
        <w:pStyle w:val="ListParagraph"/>
        <w:rPr>
          <w:rFonts w:cstheme="minorHAnsi"/>
          <w:sz w:val="20"/>
          <w:szCs w:val="20"/>
        </w:rPr>
      </w:pPr>
    </w:p>
    <w:p w14:paraId="377C3057" w14:textId="77777777" w:rsidR="00521DE9" w:rsidRDefault="00CD012F" w:rsidP="00521DE9">
      <w:pPr>
        <w:pStyle w:val="ListParagraph"/>
        <w:numPr>
          <w:ilvl w:val="0"/>
          <w:numId w:val="32"/>
        </w:numPr>
        <w:rPr>
          <w:rFonts w:cstheme="minorHAnsi"/>
          <w:sz w:val="28"/>
          <w:szCs w:val="28"/>
        </w:rPr>
      </w:pPr>
      <w:r w:rsidRPr="00521DE9">
        <w:rPr>
          <w:rFonts w:cstheme="minorHAnsi"/>
          <w:b/>
          <w:bCs/>
          <w:sz w:val="30"/>
          <w:szCs w:val="30"/>
        </w:rPr>
        <w:t>Item A:</w:t>
      </w:r>
      <w:r w:rsidRPr="00521DE9">
        <w:rPr>
          <w:rFonts w:cstheme="minorHAnsi"/>
          <w:sz w:val="28"/>
          <w:szCs w:val="28"/>
        </w:rPr>
        <w:t xml:space="preserve"> </w:t>
      </w:r>
      <w:r w:rsidR="001433C1" w:rsidRPr="00521DE9">
        <w:rPr>
          <w:rFonts w:cstheme="minorHAnsi"/>
          <w:i/>
          <w:iCs/>
          <w:sz w:val="28"/>
          <w:szCs w:val="28"/>
        </w:rPr>
        <w:t>INTERGOVERNMENTAL AGREEMENT</w:t>
      </w:r>
      <w:r w:rsidR="001433C1" w:rsidRPr="00521DE9">
        <w:rPr>
          <w:rFonts w:cstheme="minorHAnsi"/>
          <w:sz w:val="28"/>
          <w:szCs w:val="28"/>
        </w:rPr>
        <w:t xml:space="preserve">: </w:t>
      </w:r>
      <w:r w:rsidRPr="00521DE9">
        <w:rPr>
          <w:rFonts w:cstheme="minorHAnsi"/>
          <w:sz w:val="28"/>
          <w:szCs w:val="28"/>
        </w:rPr>
        <w:t>between the City of Chatsworth, the City of Eton, and Murray County</w:t>
      </w:r>
      <w:r w:rsidR="00F305F9" w:rsidRPr="00521DE9">
        <w:rPr>
          <w:rFonts w:cstheme="minorHAnsi"/>
          <w:sz w:val="28"/>
          <w:szCs w:val="28"/>
        </w:rPr>
        <w:t xml:space="preserve"> Government</w:t>
      </w:r>
      <w:r w:rsidRPr="00521DE9">
        <w:rPr>
          <w:rFonts w:cstheme="minorHAnsi"/>
          <w:sz w:val="28"/>
          <w:szCs w:val="28"/>
        </w:rPr>
        <w:t xml:space="preserve"> regarding the FLOST Referendum.</w:t>
      </w:r>
    </w:p>
    <w:p w14:paraId="58A80AED" w14:textId="77777777" w:rsidR="00521DE9" w:rsidRPr="00521DE9" w:rsidRDefault="00521DE9" w:rsidP="00521DE9">
      <w:pPr>
        <w:pStyle w:val="ListParagraph"/>
        <w:ind w:left="1080"/>
        <w:rPr>
          <w:rFonts w:cstheme="minorHAnsi"/>
          <w:sz w:val="16"/>
          <w:szCs w:val="16"/>
        </w:rPr>
      </w:pPr>
    </w:p>
    <w:p w14:paraId="34262246" w14:textId="325742BD" w:rsidR="00CD012F" w:rsidRPr="00521DE9" w:rsidRDefault="00521DE9" w:rsidP="00521DE9">
      <w:pPr>
        <w:pStyle w:val="ListParagraph"/>
        <w:numPr>
          <w:ilvl w:val="0"/>
          <w:numId w:val="32"/>
        </w:numPr>
        <w:rPr>
          <w:rFonts w:cstheme="minorHAnsi"/>
          <w:sz w:val="28"/>
          <w:szCs w:val="28"/>
        </w:rPr>
      </w:pPr>
      <w:r w:rsidRPr="00521DE9">
        <w:rPr>
          <w:rFonts w:cstheme="minorHAnsi"/>
          <w:b/>
          <w:bCs/>
          <w:sz w:val="30"/>
          <w:szCs w:val="30"/>
        </w:rPr>
        <w:t>Item B</w:t>
      </w:r>
      <w:r w:rsidRPr="00521DE9">
        <w:rPr>
          <w:rFonts w:cstheme="minorHAnsi"/>
          <w:i/>
          <w:iCs/>
          <w:sz w:val="28"/>
          <w:szCs w:val="28"/>
        </w:rPr>
        <w:t>: RESOLUTION:</w:t>
      </w:r>
      <w:r w:rsidRPr="00521DE9">
        <w:rPr>
          <w:rFonts w:cstheme="minorHAnsi"/>
          <w:sz w:val="28"/>
          <w:szCs w:val="28"/>
        </w:rPr>
        <w:t xml:space="preserve"> </w:t>
      </w:r>
      <w:r>
        <w:rPr>
          <w:rFonts w:cstheme="minorHAnsi"/>
          <w:sz w:val="28"/>
          <w:szCs w:val="28"/>
        </w:rPr>
        <w:t>FLOST Election Call</w:t>
      </w:r>
    </w:p>
    <w:p w14:paraId="7B2F28A8" w14:textId="77777777" w:rsidR="00521DE9" w:rsidRPr="00521DE9" w:rsidRDefault="00521DE9" w:rsidP="00521DE9">
      <w:pPr>
        <w:pStyle w:val="ListParagraph"/>
        <w:ind w:left="1440"/>
        <w:rPr>
          <w:rFonts w:cstheme="minorHAnsi"/>
          <w:sz w:val="20"/>
          <w:szCs w:val="20"/>
        </w:rPr>
      </w:pPr>
    </w:p>
    <w:p w14:paraId="3CBA188C" w14:textId="7A7B1DB9" w:rsidR="00CD012F" w:rsidRPr="00C7407D" w:rsidRDefault="00CD012F" w:rsidP="00CD012F">
      <w:pPr>
        <w:pStyle w:val="ListParagraph"/>
        <w:numPr>
          <w:ilvl w:val="0"/>
          <w:numId w:val="30"/>
        </w:numPr>
        <w:rPr>
          <w:rFonts w:cstheme="minorHAnsi"/>
          <w:sz w:val="28"/>
          <w:szCs w:val="28"/>
        </w:rPr>
      </w:pPr>
      <w:r w:rsidRPr="00C7407D">
        <w:rPr>
          <w:rFonts w:cstheme="minorHAnsi"/>
          <w:sz w:val="28"/>
          <w:szCs w:val="28"/>
        </w:rPr>
        <w:t>Adjournment</w:t>
      </w:r>
    </w:p>
    <w:p w14:paraId="6102102D" w14:textId="77777777" w:rsidR="00CD012F" w:rsidRPr="00C7407D" w:rsidRDefault="00CD012F" w:rsidP="00CD012F">
      <w:pPr>
        <w:rPr>
          <w:rFonts w:cstheme="minorHAnsi"/>
          <w:sz w:val="28"/>
          <w:szCs w:val="28"/>
        </w:rPr>
      </w:pPr>
    </w:p>
    <w:p w14:paraId="7EF0032F" w14:textId="77777777" w:rsidR="00CD012F" w:rsidRPr="00C7407D" w:rsidRDefault="00CD012F" w:rsidP="00CD012F">
      <w:pPr>
        <w:rPr>
          <w:rFonts w:cstheme="minorHAnsi"/>
          <w:sz w:val="28"/>
          <w:szCs w:val="28"/>
        </w:rPr>
      </w:pPr>
    </w:p>
    <w:p w14:paraId="06CA1707" w14:textId="5B7BA0B8" w:rsidR="00CD012F" w:rsidRPr="00C7407D" w:rsidRDefault="00CD012F" w:rsidP="001433C1">
      <w:pPr>
        <w:rPr>
          <w:rFonts w:cstheme="minorHAnsi"/>
          <w:sz w:val="28"/>
          <w:szCs w:val="28"/>
        </w:rPr>
      </w:pPr>
      <w:r w:rsidRPr="00C7407D">
        <w:rPr>
          <w:rFonts w:cstheme="minorHAnsi"/>
          <w:b/>
          <w:bCs/>
          <w:sz w:val="28"/>
          <w:szCs w:val="28"/>
        </w:rPr>
        <w:t>Note:</w:t>
      </w:r>
      <w:r w:rsidRPr="00C7407D">
        <w:rPr>
          <w:rFonts w:cstheme="minorHAnsi"/>
          <w:sz w:val="28"/>
          <w:szCs w:val="28"/>
        </w:rPr>
        <w:t xml:space="preserve"> The Commissioner and County Manager will be available following the meeting for questions or comments.</w:t>
      </w:r>
    </w:p>
    <w:p w14:paraId="275192FD" w14:textId="77777777" w:rsidR="00C7407D" w:rsidRDefault="00C7407D" w:rsidP="00CD012F">
      <w:pPr>
        <w:rPr>
          <w:rFonts w:cstheme="minorHAnsi"/>
          <w:sz w:val="28"/>
          <w:szCs w:val="28"/>
        </w:rPr>
      </w:pPr>
    </w:p>
    <w:p w14:paraId="1661F490" w14:textId="77777777" w:rsidR="00C7407D" w:rsidRDefault="00C7407D" w:rsidP="00CD012F">
      <w:pPr>
        <w:rPr>
          <w:rFonts w:cstheme="minorHAnsi"/>
          <w:sz w:val="28"/>
          <w:szCs w:val="28"/>
        </w:rPr>
      </w:pPr>
    </w:p>
    <w:p w14:paraId="7D1017BC" w14:textId="77777777" w:rsidR="00C7407D" w:rsidRDefault="00C7407D" w:rsidP="00CD012F">
      <w:pPr>
        <w:rPr>
          <w:rFonts w:cstheme="minorHAnsi"/>
          <w:sz w:val="28"/>
          <w:szCs w:val="28"/>
        </w:rPr>
      </w:pPr>
    </w:p>
    <w:p w14:paraId="4DB093E9" w14:textId="77777777" w:rsidR="00C7407D" w:rsidRDefault="00C7407D" w:rsidP="00CD012F">
      <w:pPr>
        <w:rPr>
          <w:rFonts w:cstheme="minorHAnsi"/>
          <w:sz w:val="28"/>
          <w:szCs w:val="28"/>
        </w:rPr>
      </w:pPr>
    </w:p>
    <w:p w14:paraId="1ABF111A" w14:textId="77777777" w:rsidR="00C7407D" w:rsidRDefault="00C7407D" w:rsidP="00CD012F">
      <w:pPr>
        <w:rPr>
          <w:rFonts w:cstheme="minorHAnsi"/>
          <w:sz w:val="28"/>
          <w:szCs w:val="28"/>
        </w:rPr>
      </w:pPr>
    </w:p>
    <w:p w14:paraId="27E2632E" w14:textId="77777777" w:rsidR="00C7407D" w:rsidRDefault="00C7407D" w:rsidP="00CD012F">
      <w:pPr>
        <w:rPr>
          <w:rFonts w:cstheme="minorHAnsi"/>
          <w:sz w:val="28"/>
          <w:szCs w:val="28"/>
        </w:rPr>
      </w:pPr>
    </w:p>
    <w:p w14:paraId="122E9159" w14:textId="77777777" w:rsidR="00C7407D" w:rsidRPr="00C7407D" w:rsidRDefault="00C7407D" w:rsidP="00CD012F">
      <w:pPr>
        <w:rPr>
          <w:rFonts w:cstheme="minorHAnsi"/>
          <w:sz w:val="28"/>
          <w:szCs w:val="28"/>
        </w:rPr>
      </w:pPr>
    </w:p>
    <w:p w14:paraId="0A091FF2" w14:textId="1B1B35E6" w:rsidR="00C7407D" w:rsidRPr="00C7407D" w:rsidRDefault="00C7407D" w:rsidP="00C7407D">
      <w:pPr>
        <w:jc w:val="center"/>
        <w:rPr>
          <w:rFonts w:cstheme="minorHAnsi"/>
          <w:sz w:val="20"/>
          <w:szCs w:val="20"/>
        </w:rPr>
      </w:pPr>
      <w:r w:rsidRPr="00C7407D">
        <w:rPr>
          <w:rFonts w:cstheme="minorHAnsi"/>
          <w:sz w:val="20"/>
          <w:szCs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C7407D" w:rsidRPr="00C7407D" w:rsidSect="00AF627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1F5AA1">
    <w:pPr>
      <w:pStyle w:val="Header"/>
      <w:tabs>
        <w:tab w:val="left" w:pos="5220"/>
        <w:tab w:val="left" w:pos="5310"/>
      </w:tabs>
    </w:pPr>
    <w:r w:rsidRPr="008B7D84">
      <w:rPr>
        <w:noProof/>
      </w:rPr>
      <w:drawing>
        <wp:anchor distT="0" distB="0" distL="114300" distR="114300" simplePos="0" relativeHeight="251658240" behindDoc="1" locked="0" layoutInCell="1" allowOverlap="1" wp14:anchorId="3A9703E2" wp14:editId="360F6A7A">
          <wp:simplePos x="0" y="0"/>
          <wp:positionH relativeFrom="column">
            <wp:posOffset>2800350</wp:posOffset>
          </wp:positionH>
          <wp:positionV relativeFrom="page">
            <wp:posOffset>400050</wp:posOffset>
          </wp:positionV>
          <wp:extent cx="1276350" cy="1276350"/>
          <wp:effectExtent l="0" t="0" r="0" b="0"/>
          <wp:wrapSquare wrapText="bothSides"/>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5C55"/>
    <w:multiLevelType w:val="hybridMultilevel"/>
    <w:tmpl w:val="E4F6514A"/>
    <w:lvl w:ilvl="0" w:tplc="14287EDC">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C3024"/>
    <w:multiLevelType w:val="hybridMultilevel"/>
    <w:tmpl w:val="46F23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8" w15:restartNumberingAfterBreak="0">
    <w:nsid w:val="59BE1983"/>
    <w:multiLevelType w:val="hybridMultilevel"/>
    <w:tmpl w:val="682A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8"/>
  </w:num>
  <w:num w:numId="6" w16cid:durableId="715736345">
    <w:abstractNumId w:val="12"/>
  </w:num>
  <w:num w:numId="7" w16cid:durableId="1275793641">
    <w:abstractNumId w:val="20"/>
  </w:num>
  <w:num w:numId="8" w16cid:durableId="729307859">
    <w:abstractNumId w:val="1"/>
  </w:num>
  <w:num w:numId="9" w16cid:durableId="464277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30"/>
  </w:num>
  <w:num w:numId="11" w16cid:durableId="1938125980">
    <w:abstractNumId w:val="19"/>
  </w:num>
  <w:num w:numId="12" w16cid:durableId="327364072">
    <w:abstractNumId w:val="17"/>
  </w:num>
  <w:num w:numId="13" w16cid:durableId="2006393473">
    <w:abstractNumId w:val="8"/>
  </w:num>
  <w:num w:numId="14" w16cid:durableId="1721245657">
    <w:abstractNumId w:val="21"/>
  </w:num>
  <w:num w:numId="15" w16cid:durableId="980617820">
    <w:abstractNumId w:val="5"/>
  </w:num>
  <w:num w:numId="16" w16cid:durableId="840509286">
    <w:abstractNumId w:val="10"/>
  </w:num>
  <w:num w:numId="17" w16cid:durableId="968053630">
    <w:abstractNumId w:val="4"/>
  </w:num>
  <w:num w:numId="18" w16cid:durableId="1179585614">
    <w:abstractNumId w:val="14"/>
  </w:num>
  <w:num w:numId="19" w16cid:durableId="389504278">
    <w:abstractNumId w:val="7"/>
  </w:num>
  <w:num w:numId="20" w16cid:durableId="110443720">
    <w:abstractNumId w:val="6"/>
  </w:num>
  <w:num w:numId="21" w16cid:durableId="176428688">
    <w:abstractNumId w:val="29"/>
  </w:num>
  <w:num w:numId="22" w16cid:durableId="200556381">
    <w:abstractNumId w:val="0"/>
  </w:num>
  <w:num w:numId="23" w16cid:durableId="1656253810">
    <w:abstractNumId w:val="16"/>
  </w:num>
  <w:num w:numId="24" w16cid:durableId="1139150524">
    <w:abstractNumId w:val="26"/>
  </w:num>
  <w:num w:numId="25" w16cid:durableId="1431504805">
    <w:abstractNumId w:val="27"/>
  </w:num>
  <w:num w:numId="26" w16cid:durableId="1607693268">
    <w:abstractNumId w:val="25"/>
  </w:num>
  <w:num w:numId="27" w16cid:durableId="283729321">
    <w:abstractNumId w:val="24"/>
  </w:num>
  <w:num w:numId="28" w16cid:durableId="2055542090">
    <w:abstractNumId w:val="22"/>
  </w:num>
  <w:num w:numId="29" w16cid:durableId="1088310289">
    <w:abstractNumId w:val="23"/>
  </w:num>
  <w:num w:numId="30" w16cid:durableId="642003685">
    <w:abstractNumId w:val="18"/>
  </w:num>
  <w:num w:numId="31" w16cid:durableId="1234465016">
    <w:abstractNumId w:val="15"/>
  </w:num>
  <w:num w:numId="32" w16cid:durableId="1092118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40+M8PATFglx+Q1SW5A8VrPOo990N1CKRHM7JMPece8XUzXfbqEoKi+tWiWQbyjsc6w7I6wmTdd9v4t/9VFJQw==" w:salt="Lpu4i0+EtiVKj5F+kprxMA=="/>
  <w:defaultTabStop w:val="72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3D24"/>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433C1"/>
    <w:rsid w:val="00152A63"/>
    <w:rsid w:val="001641D8"/>
    <w:rsid w:val="001A79E5"/>
    <w:rsid w:val="001C53EF"/>
    <w:rsid w:val="001D68AD"/>
    <w:rsid w:val="001F0625"/>
    <w:rsid w:val="001F5AA1"/>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F2BF6"/>
    <w:rsid w:val="002F2D76"/>
    <w:rsid w:val="00300234"/>
    <w:rsid w:val="0030114D"/>
    <w:rsid w:val="00306815"/>
    <w:rsid w:val="003179EF"/>
    <w:rsid w:val="0032025A"/>
    <w:rsid w:val="00320E9B"/>
    <w:rsid w:val="00323BF4"/>
    <w:rsid w:val="003250DB"/>
    <w:rsid w:val="0034116F"/>
    <w:rsid w:val="0034170E"/>
    <w:rsid w:val="00346699"/>
    <w:rsid w:val="00361557"/>
    <w:rsid w:val="00372CB0"/>
    <w:rsid w:val="0038449A"/>
    <w:rsid w:val="00385B34"/>
    <w:rsid w:val="003867A6"/>
    <w:rsid w:val="00393A16"/>
    <w:rsid w:val="0039653C"/>
    <w:rsid w:val="003A5FD5"/>
    <w:rsid w:val="003C408C"/>
    <w:rsid w:val="003E6760"/>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B6C37"/>
    <w:rsid w:val="004C64CB"/>
    <w:rsid w:val="004D126A"/>
    <w:rsid w:val="004D6D7A"/>
    <w:rsid w:val="004F02E6"/>
    <w:rsid w:val="004F10C1"/>
    <w:rsid w:val="004F2DC7"/>
    <w:rsid w:val="004F56D9"/>
    <w:rsid w:val="0050582C"/>
    <w:rsid w:val="0052017C"/>
    <w:rsid w:val="00521DE9"/>
    <w:rsid w:val="00526F90"/>
    <w:rsid w:val="00544BE1"/>
    <w:rsid w:val="00544CF8"/>
    <w:rsid w:val="00554E5D"/>
    <w:rsid w:val="00561B2F"/>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2682C"/>
    <w:rsid w:val="0063467B"/>
    <w:rsid w:val="00643868"/>
    <w:rsid w:val="00654877"/>
    <w:rsid w:val="006620EE"/>
    <w:rsid w:val="00664C85"/>
    <w:rsid w:val="006911D4"/>
    <w:rsid w:val="006961FF"/>
    <w:rsid w:val="00697ED6"/>
    <w:rsid w:val="006A2E5E"/>
    <w:rsid w:val="006B5AA0"/>
    <w:rsid w:val="006C4703"/>
    <w:rsid w:val="006F0286"/>
    <w:rsid w:val="006F5120"/>
    <w:rsid w:val="00710BE6"/>
    <w:rsid w:val="00710E65"/>
    <w:rsid w:val="007112ED"/>
    <w:rsid w:val="00711ACC"/>
    <w:rsid w:val="00712423"/>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57EA"/>
    <w:rsid w:val="007A7F89"/>
    <w:rsid w:val="007B1637"/>
    <w:rsid w:val="007C7D8C"/>
    <w:rsid w:val="007D16AC"/>
    <w:rsid w:val="007D19F1"/>
    <w:rsid w:val="007D387C"/>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E582C"/>
    <w:rsid w:val="008E6ECD"/>
    <w:rsid w:val="008F6758"/>
    <w:rsid w:val="00904A28"/>
    <w:rsid w:val="00921162"/>
    <w:rsid w:val="00921E10"/>
    <w:rsid w:val="00923139"/>
    <w:rsid w:val="0094024F"/>
    <w:rsid w:val="00941501"/>
    <w:rsid w:val="0094220C"/>
    <w:rsid w:val="00955223"/>
    <w:rsid w:val="00957F83"/>
    <w:rsid w:val="00970C75"/>
    <w:rsid w:val="00974816"/>
    <w:rsid w:val="009A55F4"/>
    <w:rsid w:val="009B332C"/>
    <w:rsid w:val="009C3DA8"/>
    <w:rsid w:val="009C4946"/>
    <w:rsid w:val="009E4E6D"/>
    <w:rsid w:val="009F117D"/>
    <w:rsid w:val="00A23CB8"/>
    <w:rsid w:val="00A24468"/>
    <w:rsid w:val="00A34FA6"/>
    <w:rsid w:val="00A358AB"/>
    <w:rsid w:val="00A364C1"/>
    <w:rsid w:val="00A42316"/>
    <w:rsid w:val="00A47963"/>
    <w:rsid w:val="00A5347D"/>
    <w:rsid w:val="00A74DAE"/>
    <w:rsid w:val="00A77B57"/>
    <w:rsid w:val="00A8695D"/>
    <w:rsid w:val="00A93186"/>
    <w:rsid w:val="00AA19CB"/>
    <w:rsid w:val="00AB4991"/>
    <w:rsid w:val="00AD240A"/>
    <w:rsid w:val="00AD4F44"/>
    <w:rsid w:val="00AD7459"/>
    <w:rsid w:val="00AF6275"/>
    <w:rsid w:val="00B02C6E"/>
    <w:rsid w:val="00B0412D"/>
    <w:rsid w:val="00B11864"/>
    <w:rsid w:val="00B14B6C"/>
    <w:rsid w:val="00B2339C"/>
    <w:rsid w:val="00B2340B"/>
    <w:rsid w:val="00B3479B"/>
    <w:rsid w:val="00B721F2"/>
    <w:rsid w:val="00B81406"/>
    <w:rsid w:val="00B942A6"/>
    <w:rsid w:val="00BC69DD"/>
    <w:rsid w:val="00BD496D"/>
    <w:rsid w:val="00BE2BE6"/>
    <w:rsid w:val="00BE2CF9"/>
    <w:rsid w:val="00BE4D32"/>
    <w:rsid w:val="00C02D32"/>
    <w:rsid w:val="00C03451"/>
    <w:rsid w:val="00C04EAB"/>
    <w:rsid w:val="00C050D5"/>
    <w:rsid w:val="00C06809"/>
    <w:rsid w:val="00C15EB7"/>
    <w:rsid w:val="00C24255"/>
    <w:rsid w:val="00C25F47"/>
    <w:rsid w:val="00C409AC"/>
    <w:rsid w:val="00C42654"/>
    <w:rsid w:val="00C46A5A"/>
    <w:rsid w:val="00C7003A"/>
    <w:rsid w:val="00C7407D"/>
    <w:rsid w:val="00C85241"/>
    <w:rsid w:val="00C87597"/>
    <w:rsid w:val="00C951A1"/>
    <w:rsid w:val="00C9528F"/>
    <w:rsid w:val="00C96348"/>
    <w:rsid w:val="00CA1157"/>
    <w:rsid w:val="00CC03A4"/>
    <w:rsid w:val="00CC4008"/>
    <w:rsid w:val="00CD012F"/>
    <w:rsid w:val="00CD17CD"/>
    <w:rsid w:val="00CD65FA"/>
    <w:rsid w:val="00CE5E68"/>
    <w:rsid w:val="00CF2AB9"/>
    <w:rsid w:val="00CF38D2"/>
    <w:rsid w:val="00CF727A"/>
    <w:rsid w:val="00D109A2"/>
    <w:rsid w:val="00D1797E"/>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22DA"/>
    <w:rsid w:val="00E77F9F"/>
    <w:rsid w:val="00E81F00"/>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05F9"/>
    <w:rsid w:val="00F3396B"/>
    <w:rsid w:val="00F4056A"/>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969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15</cp:revision>
  <cp:lastPrinted>2025-06-04T17:45:00Z</cp:lastPrinted>
  <dcterms:created xsi:type="dcterms:W3CDTF">2025-09-16T21:22:00Z</dcterms:created>
  <dcterms:modified xsi:type="dcterms:W3CDTF">2025-09-17T17:50:00Z</dcterms:modified>
</cp:coreProperties>
</file>